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0"/>
      </w:pPr>
      <w:r>
        <w:rPr>
          <w:b/>
          <w:sz w:val="32"/>
          <w:szCs w:val="32"/>
        </w:rPr>
        <w:t xml:space="preserve">IsoWoning Isolatietechniek</w:t>
      </w:r>
    </w:p>
    <w:p>
      <w:pPr>
        <w:spacing w:before="0" w:after="0"/>
      </w:pPr>
      <w:r>
        <w:rPr>
          <w:color w:val="666666"/>
          <w:sz w:val="18"/>
          <w:szCs w:val="18"/>
        </w:rPr>
        <w:t xml:space="preserve">Straatnaam 1  ·  1234 AB Plaats  ·  info@uwbedrijf.nl  ·  06 12 34 56 78</w:t>
      </w:r>
    </w:p>
    <w:p>
      <w:pPr>
        <w:spacing w:before="0" w:after="360"/>
      </w:pPr>
      <w:r>
        <w:rPr>
          <w:color w:val="666666"/>
          <w:sz w:val="18"/>
          <w:szCs w:val="18"/>
        </w:rPr>
        <w:t xml:space="preserve">KvK 12345678  ·  btw NL123456789B01  ·  IBAN NL00 BANK 0123 4567 89</w:t>
      </w:r>
    </w:p>
    <w:p>
      <w:pPr>
        <w:spacing w:before="0" w:after="240"/>
      </w:pPr>
      <w:r>
        <w:rPr>
          <w:b/>
          <w:sz w:val="44"/>
          <w:szCs w:val="44"/>
        </w:rPr>
        <w:t xml:space="preserve">OFFERTE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5238"/>
        <w:gridCol w:w="4400"/>
      </w:tblGrid>
      <w:tr>
        <w:tc>
          <w:tcPr>
            <w:tcW w:w="5238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Aan</w:t>
            </w:r>
          </w:p>
          <w:p>
            <w:pPr>
              <w:spacing w:before="0" w:after="0"/>
            </w:pPr>
            <w:r>
              <w:rPr/>
              <w:t xml:space="preserve">Fam. Hoekstra</w:t>
            </w:r>
          </w:p>
          <w:p>
            <w:pPr>
              <w:spacing w:before="0" w:after="0"/>
            </w:pPr>
            <w:r>
              <w:rPr/>
              <w:t xml:space="preserve">Wilgenlaan 28</w:t>
            </w:r>
          </w:p>
          <w:p>
            <w:pPr>
              <w:spacing w:before="0" w:after="0"/>
            </w:pPr>
            <w:r>
              <w:rPr/>
              <w:t xml:space="preserve">8931 AC Leeuwarden</w:t>
            </w:r>
          </w:p>
        </w:tc>
        <w:tc>
          <w:tcPr>
            <w:tcW w:w="4400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Offertenummer</w:t>
            </w:r>
          </w:p>
          <w:p>
            <w:pPr>
              <w:spacing w:before="0" w:after="120"/>
            </w:pPr>
            <w:r>
              <w:rPr/>
              <w:t xml:space="preserve">2026-0041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Datum</w:t>
            </w:r>
          </w:p>
          <w:p>
            <w:pPr>
              <w:spacing w:before="0" w:after="120"/>
            </w:pPr>
            <w:r>
              <w:rPr/>
              <w:t xml:space="preserve">16 september 2026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Geldig tot</w:t>
            </w:r>
          </w:p>
          <w:p>
            <w:pPr>
              <w:spacing w:before="0" w:after="0"/>
            </w:pPr>
            <w:r>
              <w:rPr/>
              <w:t xml:space="preserve">16 oktober 2026</w:t>
            </w:r>
          </w:p>
        </w:tc>
      </w:tr>
    </w:tbl>
    <w:p>
      <w:pPr>
        <w:spacing w:before="360" w:after="160"/>
      </w:pPr>
      <w:r>
        <w:rPr>
          <w:b/>
          <w:sz w:val="24"/>
          <w:szCs w:val="24"/>
        </w:rPr>
        <w:t xml:space="preserve">Spouwmuur- en vloerisolatie tussenwoning bouwjaar 1978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38"/>
        <w:gridCol w:w="1000"/>
        <w:gridCol w:w="1000"/>
        <w:gridCol w:w="1400"/>
        <w:gridCol w:w="1400"/>
      </w:tblGrid>
      <w:tr>
        <w:tc>
          <w:tcPr>
            <w:tcW w:w="4838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Omschrijving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Aantal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Eenheid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Prijs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Totaal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Spouwmuurisolatie: inblazen glaswolvlokken, Rd 1,9 (arbeid)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85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m²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€ 9,00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€ 765,00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Isolatiemateriaal spouw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85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m²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€ 8,00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€ 680,00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Vloerisolatie: PIR-platen tegen onderzijde vloer, Rd 3,5 (arbeid)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55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m²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€ 18,00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€ 990,00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Isolatiemateriaal vloer, PIR 80 mm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55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m²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€ 24,00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€ 1.320,00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Kruipruimte-inspectie en bodemfolie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€ 240,00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€ 240,00</w:t>
            </w:r>
          </w:p>
        </w:tc>
      </w:tr>
    </w:tbl>
    <w:p>
      <w:pPr>
        <w:spacing w:after="60"/>
      </w:pP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6238"/>
        <w:gridCol w:w="2000"/>
        <w:gridCol w:w="1400"/>
      </w:tblGrid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Subtotaal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€ 3.995,00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9%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€ 157,95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21%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€ 470,40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Totaal incl. btw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€ 4.623,35</w:t>
            </w:r>
          </w:p>
        </w:tc>
      </w:tr>
    </w:tbl>
    <w:p>
      <w:pPr>
        <w:spacing w:before="360" w:after="120"/>
      </w:pPr>
      <w:r>
        <w:rPr>
          <w:b/>
          <w:sz w:val="22"/>
          <w:szCs w:val="22"/>
        </w:rPr>
        <w:t xml:space="preserve">Voorwaarden</w:t>
      </w:r>
    </w:p>
    <w:p>
      <w:pPr>
        <w:spacing w:before="0" w:after="60"/>
      </w:pPr>
      <w:r>
        <w:rPr>
          <w:sz w:val="20"/>
          <w:szCs w:val="20"/>
        </w:rPr>
        <w:t xml:space="preserve">•  De Rd-waarden op deze offerte voldoen aan de eisen van de ISDE-subsidie; wij leveren na oplevering de factuur en het bewijs dat de klant voor de aanvraag nodig heeft.</w:t>
      </w:r>
    </w:p>
    <w:p>
      <w:pPr>
        <w:spacing w:before="0" w:after="60"/>
      </w:pPr>
      <w:r>
        <w:rPr>
          <w:sz w:val="20"/>
          <w:szCs w:val="20"/>
        </w:rPr>
        <w:t xml:space="preserve">•  Spouwmuurisolatie wordt vooraf geïnspecteerd met een endoscoop; een ongeschikte spouw (te smal, vervuild) wordt gemeld en de offerte aangepast.</w:t>
      </w:r>
    </w:p>
    <w:p>
      <w:pPr>
        <w:spacing w:before="0" w:after="60"/>
      </w:pPr>
      <w:r>
        <w:rPr>
          <w:sz w:val="20"/>
          <w:szCs w:val="20"/>
        </w:rPr>
        <w:t xml:space="preserve">•  De kruipruimte moet bereikbaar en droog zijn; bij water in de kruipruimte wordt eerst een oplossing besproken.</w:t>
      </w:r>
    </w:p>
    <w:p>
      <w:pPr>
        <w:spacing w:before="0" w:after="60"/>
      </w:pPr>
      <w:r>
        <w:rPr>
          <w:sz w:val="20"/>
          <w:szCs w:val="20"/>
        </w:rPr>
        <w:t xml:space="preserve">•  Deze offerte is 30 dagen geldig, tot de datum hierboven.</w:t>
      </w:r>
    </w:p>
    <w:p>
      <w:pPr>
        <w:spacing w:before="0" w:after="60"/>
      </w:pPr>
      <w:r>
        <w:rPr>
          <w:sz w:val="20"/>
          <w:szCs w:val="20"/>
        </w:rPr>
        <w:t xml:space="preserve">•  Alle bedragen zijn exclusief btw, tenzij anders vermeld.</w:t>
      </w:r>
    </w:p>
    <w:p>
      <w:pPr>
        <w:spacing w:before="0" w:after="60"/>
      </w:pPr>
      <w:r>
        <w:rPr>
          <w:sz w:val="20"/>
          <w:szCs w:val="20"/>
        </w:rPr>
        <w:t xml:space="preserve">•  Betaling binnen 14 dagen na factuurdatum.</w:t>
      </w:r>
    </w:p>
    <w:p>
      <w:pPr>
        <w:spacing w:before="0" w:after="60"/>
      </w:pPr>
      <w:r>
        <w:rPr>
          <w:sz w:val="20"/>
          <w:szCs w:val="20"/>
        </w:rPr>
        <w:t xml:space="preserve">•  Wijzigingen na akkoord worden vooraf besproken en apart geoffreerd.</w:t>
      </w:r>
    </w:p>
    <w:p>
      <w:pPr>
        <w:spacing w:before="480" w:after="120"/>
      </w:pPr>
      <w:r>
        <w:rPr>
          <w:b/>
          <w:sz w:val="22"/>
          <w:szCs w:val="22"/>
        </w:rPr>
        <w:t xml:space="preserve">Voor akkoord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Naam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Datum en handtekening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</w:tr>
    </w:tbl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nl-N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